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Fonts w:ascii="Arial" w:hAnsi="Arial" w:cs="Arial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t>DRK265呼吸器死腔测试仪用于防护口罩死腔的检测，即吸入气中CO2的体积分数。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center"/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仪器用途：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用于防护口罩死腔的检测，即吸入气中CO2的体积分数。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符合标准：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GB 2626-2019呼吸防护用品自吸过滤式防颗粒物呼吸器 6.9 死腔；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GB 2890-2009 呼吸防护 自吸过滤式防毒面具；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GB 21976.7-2012 建筑火灾逃生避难器材 第7部分：过滤式消防自救呼吸器；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BS 149：2001 + A1：2009 7.12 吸入空气中的二氧化碳含量；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产品特点：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1、彩色触摸屏显示操作，中、英文界面，菜单式操作模式。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2、三个英国进口二氧化碳传感器监测二氧化碳浓度，并自动计算出测试结果。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3、采用双呼吸模拟机设计，模拟人体呼吸正弦波曲线；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4、高仿真硅胶头模，真正的模拟真人佩戴效果；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技术参数：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1、呼吸模拟器模拟呼吸调频：（10～25）次/min；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2、模拟呼吸潮气量调节范围：（0.5～2.0）L/min；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3、二氧化碳气源的体积分数：（5.0±0.1）%；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4、二氧化碳流量计量程：10L/min，精度为0.2L/min；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5、呼气二氧化碳分析仪量程：20%，精度：0.1％；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6、（吸气、空气）二氧化碳分析仪量程：5%，精度：0.01％；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7、电风扇：风速0.5m/s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8、电源：AC220V，50Hz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9、外形尺寸(L×W×H）：820mm×520mm×1380mm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10、重量：约60Kg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73" w:lineRule="auto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u w:val="none"/>
          <w:bdr w:val="none" w:color="auto" w:sz="0" w:space="0"/>
          <w:shd w:val="clear" w:fill="FFFFFF"/>
        </w:rPr>
        <w:t>配置清单：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1、主机（含：中号头模）     1台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2、电风扇                    1台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3、产品合格证                1张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  <w:shd w:val="clear" w:fill="FFFFFF"/>
        </w:rPr>
        <w:t>4、产品使用说明书            1份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36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2021-10-28T05:50:14Z</dcterms:created>
  <dc:creator>账户2</dc:creator>
  <cp:lastModifiedBy>账户2</cp:lastModifiedBy>
  <dcterms:modified xsi:type="dcterms:W3CDTF">2021-10-28T05:50:18Z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82595B84EEB94C6E8648F4F25BE4126E</vt:lpwstr>
  </property>
</Properties>
</file>