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7E3" w:rsidRPr="00D75E61" w:rsidRDefault="004C5367">
      <w:pPr>
        <w:pStyle w:val="a3"/>
        <w:widowControl/>
        <w:spacing w:before="150" w:beforeAutospacing="0" w:afterAutospacing="0"/>
        <w:rPr>
          <w:rFonts w:ascii="微软雅黑" w:eastAsia="微软雅黑" w:hAnsi="微软雅黑"/>
          <w:sz w:val="28"/>
          <w:szCs w:val="28"/>
        </w:rPr>
      </w:pPr>
      <w:r w:rsidRPr="00D75E61">
        <w:rPr>
          <w:rFonts w:ascii="微软雅黑" w:eastAsia="微软雅黑" w:hAnsi="微软雅黑" w:cs="微软雅黑"/>
          <w:color w:val="444444"/>
          <w:sz w:val="28"/>
          <w:szCs w:val="28"/>
        </w:rPr>
        <w:t>医用外科口罩颗粒过滤效率</w:t>
      </w:r>
      <w:r w:rsidRPr="00D75E61">
        <w:rPr>
          <w:rFonts w:ascii="微软雅黑" w:eastAsia="微软雅黑" w:hAnsi="微软雅黑" w:cs="Arial" w:hint="eastAsia"/>
          <w:color w:val="444444"/>
          <w:sz w:val="28"/>
          <w:szCs w:val="28"/>
        </w:rPr>
        <w:t>PFE</w:t>
      </w:r>
      <w:r w:rsidRPr="00D75E61">
        <w:rPr>
          <w:rFonts w:ascii="微软雅黑" w:eastAsia="微软雅黑" w:hAnsi="微软雅黑" w:cs="微软雅黑" w:hint="eastAsia"/>
          <w:color w:val="444444"/>
          <w:sz w:val="28"/>
          <w:szCs w:val="28"/>
        </w:rPr>
        <w:t>测试仪适用于医疗器械检验中心、安全防护检验中心、劳动防护检验中心、药品检验中心、疾病预防控制中心、纺织品检测中心、医院、口罩和呼吸器生产企业等。</w:t>
      </w:r>
    </w:p>
    <w:p w:rsidR="00F717E3" w:rsidRPr="00D75E61" w:rsidRDefault="004C5367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D75E61">
        <w:rPr>
          <w:rFonts w:ascii="微软雅黑" w:eastAsia="微软雅黑" w:hAnsi="微软雅黑"/>
          <w:color w:val="326EA5"/>
          <w:sz w:val="28"/>
          <w:szCs w:val="28"/>
        </w:rPr>
        <w:t>产品细节</w:t>
      </w:r>
      <w:r w:rsidRPr="00D75E61">
        <w:rPr>
          <w:rFonts w:ascii="微软雅黑" w:eastAsia="微软雅黑" w:hAnsi="微软雅黑"/>
          <w:color w:val="326EA5"/>
          <w:sz w:val="28"/>
          <w:szCs w:val="28"/>
        </w:rPr>
        <w:t xml:space="preserve"> </w:t>
      </w:r>
    </w:p>
    <w:p w:rsidR="00F717E3" w:rsidRPr="00D75E61" w:rsidRDefault="004C5367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DRK506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医用外科</w:t>
      </w:r>
      <w:r w:rsidRPr="00D75E61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口罩颗粒过滤效率</w:t>
      </w:r>
      <w:r w:rsidRPr="00D75E61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PFE</w:t>
      </w:r>
      <w:r w:rsidRPr="00D75E61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测试仪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【详细说明】医用外科口罩颗粒过滤效率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PFE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测试仪适用于医疗器械检验中心、安全防护检验中心、劳动防护检验中心、药品检验中心、疾病预防控制中心、纺织品检测中心、医院、口罩和呼吸器生产企业等。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【产品特点】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医用外科口罩颗粒过滤效率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PFE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测试仪配备专用盐性气溶胶发生器，可发生特定粒径和浓度的气溶胶。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配备多系列专用夹具，适用于各类口罩的检测。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内置高寿命光度计模块，采样时间累计，提示光路清洗。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自动控制气溶胶发生，自动计算捕集效率和口罩气流阻力，减少人为干预。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内置高精度电子流量计和高性能采样泵，保证流量稳定性。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【技术参数】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测试流量：参数范围：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(5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～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 xml:space="preserve">100) L/min 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；分辨率：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0.01 L/min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；最大允许误差：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±1%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压力检测范围：参数范围：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(0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～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2500)Pa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；分辨率：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0.1Pa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；最大允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许误差：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±1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浓度检测范围：参数范围：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(0.001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～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100)μg/L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；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检测精度：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0.01%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到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100%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范围内读数值的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1%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检测重复性：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0.01%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到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100%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范围内读数值的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5%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盐性气溶胶粒数中值直径（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CMD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）：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(0.075±0.02) μm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油性气溶胶粒数中值直径（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CMD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选配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)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(0.185±0.02) μm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工作温度：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20±5℃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仪器噪声：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&lt;60dB(A)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电源：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AC220V±10%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，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50Hz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主机尺寸：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(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长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700×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宽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720×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高</w:t>
      </w:r>
      <w:r w:rsidRPr="00D75E61">
        <w:rPr>
          <w:rFonts w:ascii="微软雅黑" w:eastAsia="微软雅黑" w:hAnsi="微软雅黑" w:cs="Arial"/>
          <w:color w:val="444444"/>
          <w:sz w:val="28"/>
          <w:szCs w:val="28"/>
        </w:rPr>
        <w:t>1450)mm</w:t>
      </w:r>
    </w:p>
    <w:p w:rsidR="00F717E3" w:rsidRDefault="00F717E3">
      <w:bookmarkStart w:id="0" w:name="_GoBack"/>
      <w:bookmarkEnd w:id="0"/>
    </w:p>
    <w:sectPr w:rsidR="00F717E3" w:rsidSect="00F71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367" w:rsidRDefault="004C5367" w:rsidP="00D75E61">
      <w:r>
        <w:separator/>
      </w:r>
    </w:p>
  </w:endnote>
  <w:endnote w:type="continuationSeparator" w:id="1">
    <w:p w:rsidR="004C5367" w:rsidRDefault="004C5367" w:rsidP="00D75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367" w:rsidRDefault="004C5367" w:rsidP="00D75E61">
      <w:r>
        <w:separator/>
      </w:r>
    </w:p>
  </w:footnote>
  <w:footnote w:type="continuationSeparator" w:id="1">
    <w:p w:rsidR="004C5367" w:rsidRDefault="004C5367" w:rsidP="00D75E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F717E3"/>
    <w:rsid w:val="00235151"/>
    <w:rsid w:val="004C5367"/>
    <w:rsid w:val="00D75E61"/>
    <w:rsid w:val="00F717E3"/>
    <w:rsid w:val="4FF048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17E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717E3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717E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717E3"/>
    <w:rPr>
      <w:b/>
    </w:rPr>
  </w:style>
  <w:style w:type="paragraph" w:styleId="a5">
    <w:name w:val="header"/>
    <w:basedOn w:val="a"/>
    <w:link w:val="Char"/>
    <w:rsid w:val="00D75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75E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75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75E6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2021-10-28T05:45:00Z</dcterms:created>
  <dcterms:modified xsi:type="dcterms:W3CDTF">2021-11-15T03:26:00Z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6BAB91F051A3448ABC9C728F037C41E1</vt:lpwstr>
  </property>
</Properties>
</file>