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微软雅黑" w:eastAsia="微软雅黑" w:hAnsi="微软雅黑" w:cs="Arial" w:hint="eastAsia"/>
          <w:color w:val="444444"/>
          <w:kern w:val="0"/>
          <w:sz w:val="18"/>
          <w:szCs w:val="18"/>
        </w:rPr>
        <w:t>DRK-PFI11磨浆机(又名扣解机或立式打浆机)是用于在制浆造纸实验中，为纸浆的扣解</w:t>
      </w:r>
      <w:r w:rsidRPr="008B5627">
        <w:rPr>
          <w:rFonts w:ascii="微软雅黑" w:eastAsia="微软雅黑" w:hAnsi="微软雅黑" w:cs="Arial" w:hint="eastAsia"/>
          <w:color w:val="444444"/>
          <w:spacing w:val="-15"/>
          <w:kern w:val="0"/>
          <w:sz w:val="18"/>
          <w:szCs w:val="18"/>
        </w:rPr>
        <w:t>度的测定、纸浆试样水分的测定、纸浆浓度的测定、湿解离度的测定，游离度的测定提</w:t>
      </w:r>
      <w:r w:rsidRPr="008B5627">
        <w:rPr>
          <w:rFonts w:ascii="微软雅黑" w:eastAsia="微软雅黑" w:hAnsi="微软雅黑" w:cs="Arial" w:hint="eastAsia"/>
          <w:color w:val="444444"/>
          <w:kern w:val="0"/>
          <w:sz w:val="18"/>
          <w:szCs w:val="18"/>
        </w:rPr>
        <w:t>供标准的定量试样，DRK-</w:t>
      </w:r>
      <w:r w:rsidRPr="008B5627">
        <w:rPr>
          <w:rFonts w:ascii="微软雅黑" w:eastAsia="微软雅黑" w:hAnsi="微软雅黑" w:cs="Arial" w:hint="eastAsia"/>
          <w:color w:val="444444"/>
          <w:spacing w:val="-15"/>
          <w:kern w:val="0"/>
          <w:sz w:val="18"/>
          <w:szCs w:val="18"/>
        </w:rPr>
        <w:t>PFI</w:t>
      </w:r>
      <w:r w:rsidRPr="008B5627">
        <w:rPr>
          <w:rFonts w:ascii="微软雅黑" w:eastAsia="微软雅黑" w:hAnsi="微软雅黑" w:cs="Arial" w:hint="eastAsia"/>
          <w:color w:val="444444"/>
          <w:kern w:val="0"/>
          <w:sz w:val="18"/>
          <w:szCs w:val="18"/>
        </w:rPr>
        <w:t> 磨浆机符合 ISO5264/2-1979《纸浆实验室打浆--第二部分:PFI 磨法》以及 ISO5264/2、TAPPIT248 所规定的实验标准。</w:t>
      </w:r>
    </w:p>
    <w:p w:rsidR="008B5627" w:rsidRPr="008B5627" w:rsidRDefault="008B5627" w:rsidP="008B5627">
      <w:pPr>
        <w:widowControl/>
        <w:spacing w:line="24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B5627" w:rsidRPr="008B5627" w:rsidRDefault="008B5627" w:rsidP="008B5627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8B5627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8B5627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DRK-PFI11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磨浆机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(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又名扣解机或立式打浆机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)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是用于在制浆造纸实验中，为纸浆的扣解度的测定、纸浆试样水分的测定、纸浆浓度的测定、湿解离度的测定，游离度的测定提供标准的定量试样。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DRK-PFI 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磨浆机符合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ISO5264/2-1979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《纸浆实验室打浆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--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第二部分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:PFI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磨法》以及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ISO5264/2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TAPPIT248 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所规定的实验标准。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b/>
          <w:bCs/>
          <w:color w:val="002060"/>
          <w:kern w:val="0"/>
        </w:rPr>
        <w:t>仪器原理：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经计量的具有规定浓度的纸浆置于刀辊和平滑的打浆缸之间，刀辊与打浆缸以不同的圆周速度旋转。以此作用于纸浆，达到打浆的目的。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特点：可调节间飞刀与浆池壁间隙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;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三组标准打浆压力定量组合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;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手动刀盘上下工作，操作安全，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清洗方便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;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转数或时间自控控制，高亮度数码显示刚性机头，长时间使用，叩解间隙精准。铸造底座，运转平稳，无噪音。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b/>
          <w:bCs/>
          <w:color w:val="002060"/>
          <w:kern w:val="0"/>
        </w:rPr>
        <w:t>仪器参数：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1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、浆池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: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内径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: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中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250mm 53mm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2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、飞刀转子：外径：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Φ200mm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高度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50mm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刀厚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5mm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3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、飞刀转子电机：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1.1kW /380v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4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、扣解间隙调节距离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: 0~25mm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。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5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、浆池电机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: 370W/380v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6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、计数器显示控制范围：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0-999999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转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7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、扣解纸浆浓度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: 5~50%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8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、绝干浆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5~30g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，标准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10g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。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9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、打浆压力：（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3.33±0.1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）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N/mm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刀片长度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;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（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1.77±0.1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）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N/mm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刀片长度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;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（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4.89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±0.1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）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/mm 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刀片长度。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11.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外形尺寸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: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长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×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宽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×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高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 xml:space="preserve">   860mm×450mm×1100mm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12.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包装箱尺寸：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1000*500*1460mm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13.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净重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:251Kg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；毛重：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310Kg</w:t>
      </w:r>
      <w:r w:rsidRPr="008B5627">
        <w:rPr>
          <w:rFonts w:ascii="Arial" w:eastAsia="宋体" w:hAnsi="Arial" w:cs="Arial"/>
          <w:color w:val="444444"/>
          <w:kern w:val="0"/>
          <w:szCs w:val="21"/>
        </w:rPr>
        <w:t>。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444444"/>
          <w:kern w:val="0"/>
          <w:szCs w:val="21"/>
        </w:rPr>
        <w:t> </w:t>
      </w:r>
    </w:p>
    <w:p w:rsidR="008B5627" w:rsidRPr="008B5627" w:rsidRDefault="008B5627" w:rsidP="008B5627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B5627">
        <w:rPr>
          <w:rFonts w:ascii="Arial" w:eastAsia="宋体" w:hAnsi="Arial" w:cs="Arial"/>
          <w:color w:val="C00000"/>
          <w:kern w:val="0"/>
          <w:sz w:val="18"/>
          <w:szCs w:val="18"/>
        </w:rPr>
        <w:t> </w:t>
      </w:r>
      <w:r w:rsidRPr="008B5627">
        <w:rPr>
          <w:rFonts w:ascii="Arial" w:eastAsia="宋体" w:hAnsi="Arial" w:cs="Arial"/>
          <w:color w:val="C00000"/>
          <w:kern w:val="0"/>
          <w:sz w:val="18"/>
          <w:szCs w:val="18"/>
        </w:rPr>
        <w:t>注：因技术进步更改资料，恕不另行通知，产品以后期实物为准。</w:t>
      </w:r>
    </w:p>
    <w:p w:rsidR="00CA7EA0" w:rsidRDefault="00CA7EA0"/>
    <w:sectPr w:rsidR="00CA7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EA0" w:rsidRDefault="00CA7EA0" w:rsidP="008B5627">
      <w:r>
        <w:separator/>
      </w:r>
    </w:p>
  </w:endnote>
  <w:endnote w:type="continuationSeparator" w:id="1">
    <w:p w:rsidR="00CA7EA0" w:rsidRDefault="00CA7EA0" w:rsidP="008B5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EA0" w:rsidRDefault="00CA7EA0" w:rsidP="008B5627">
      <w:r>
        <w:separator/>
      </w:r>
    </w:p>
  </w:footnote>
  <w:footnote w:type="continuationSeparator" w:id="1">
    <w:p w:rsidR="00CA7EA0" w:rsidRDefault="00CA7EA0" w:rsidP="008B56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5627"/>
    <w:rsid w:val="008B5627"/>
    <w:rsid w:val="00CA7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B562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5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56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5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562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B5627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8B56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B56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91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7101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721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2021-10-28T05:44:00Z</dcterms:created>
  <dcterms:modified xsi:type="dcterms:W3CDTF">2021-10-28T05:44:00Z</dcterms:modified>
</cp:coreProperties>
</file>