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80" w:lineRule="atLeast"/>
        <w:ind w:left="0" w:right="0"/>
        <w:jc w:val="left"/>
      </w:pPr>
      <w:r>
        <w:rPr>
          <w:rFonts w:hint="eastAsia" w:ascii="宋体" w:hAnsi="宋体" w:eastAsia="宋体" w:cs="宋体"/>
          <w:i w:val="0"/>
          <w:iCs w:val="0"/>
          <w:caps w:val="0"/>
          <w:color w:val="444444"/>
          <w:spacing w:val="0"/>
          <w:sz w:val="21"/>
          <w:szCs w:val="21"/>
          <w:u w:val="none"/>
          <w:bdr w:val="none" w:color="auto" w:sz="0" w:space="0"/>
        </w:rPr>
        <w:t>DRK219 扭矩仪适用于瓶类包装容器瓶盖锁紧、开启扭矩值大小，可满足瓶子生产企业对自身产品检测，也可以满足食品、药品企业对容器包装瓶盖的检测。瓶盖扭矩值大小直接决定塑料瓶在运输过程中是否会因为瓶盖而产品破损，消费者使用时，是否有利于打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ind w:left="0" w:right="0"/>
        <w:jc w:val="left"/>
      </w:pPr>
    </w:p>
    <w:p>
      <w:pPr>
        <w:pStyle w:val="2"/>
        <w:keepNext w:val="0"/>
        <w:keepLines w:val="0"/>
        <w:widowControl/>
        <w:suppressLineNumbers w:val="0"/>
        <w:pBdr>
          <w:top w:val="none" w:color="auto" w:sz="0" w:space="0"/>
          <w:left w:val="none" w:color="auto" w:sz="0" w:space="0"/>
          <w:bottom w:val="single" w:color="DDDDDD" w:sz="6" w:space="3"/>
          <w:right w:val="none" w:color="auto" w:sz="0" w:space="0"/>
        </w:pBdr>
        <w:spacing w:before="300" w:beforeAutospacing="0" w:after="226" w:afterAutospacing="0"/>
        <w:ind w:left="0" w:right="0"/>
        <w:jc w:val="left"/>
        <w:rPr>
          <w:color w:val="326EA5"/>
          <w:sz w:val="24"/>
          <w:szCs w:val="24"/>
        </w:rPr>
      </w:pPr>
      <w:r>
        <w:rPr>
          <w:i w:val="0"/>
          <w:iCs w:val="0"/>
          <w:caps w:val="0"/>
          <w:color w:val="326EA5"/>
          <w:spacing w:val="0"/>
          <w:sz w:val="24"/>
          <w:szCs w:val="24"/>
          <w:u w:val="none"/>
          <w:bdr w:val="none" w:color="auto" w:sz="0" w:space="0"/>
        </w:rPr>
        <w:t xml:space="preserve">产品细节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pPr>
      <w:r>
        <w:rPr>
          <w:rStyle w:val="6"/>
          <w:rFonts w:hint="eastAsia" w:ascii="宋体" w:hAnsi="宋体" w:eastAsia="宋体" w:cs="宋体"/>
          <w:i w:val="0"/>
          <w:iCs w:val="0"/>
          <w:caps w:val="0"/>
          <w:color w:val="0000FF"/>
          <w:spacing w:val="0"/>
          <w:sz w:val="28"/>
          <w:szCs w:val="28"/>
          <w:u w:val="none"/>
          <w:bdr w:val="none" w:color="auto" w:sz="0" w:space="0"/>
        </w:rPr>
        <w:t>产品应用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pPr>
      <w:r>
        <w:rPr>
          <w:rFonts w:hint="eastAsia" w:ascii="宋体" w:hAnsi="宋体" w:eastAsia="宋体" w:cs="宋体"/>
          <w:i w:val="0"/>
          <w:iCs w:val="0"/>
          <w:caps w:val="0"/>
          <w:color w:val="444444"/>
          <w:spacing w:val="0"/>
          <w:sz w:val="21"/>
          <w:szCs w:val="21"/>
          <w:u w:val="none"/>
          <w:bdr w:val="none" w:color="auto" w:sz="0" w:space="0"/>
        </w:rPr>
        <w:t>可适用于碳酸饮料瓶、果汁类瓶子、医药药品塑料瓶、矿泉水瓶等大小不同容器瓶盖测试。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pPr>
      <w:r>
        <w:rPr>
          <w:rStyle w:val="6"/>
          <w:rFonts w:hint="eastAsia" w:ascii="宋体" w:hAnsi="宋体" w:eastAsia="宋体" w:cs="宋体"/>
          <w:i w:val="0"/>
          <w:iCs w:val="0"/>
          <w:caps w:val="0"/>
          <w:color w:val="0000FF"/>
          <w:spacing w:val="0"/>
          <w:sz w:val="28"/>
          <w:szCs w:val="28"/>
          <w:u w:val="none"/>
          <w:bdr w:val="none" w:color="auto" w:sz="0" w:space="0"/>
        </w:rPr>
        <w:t>产品特点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420" w:right="0"/>
        <w:jc w:val="left"/>
      </w:pPr>
      <w:r>
        <w:rPr>
          <w:rFonts w:ascii="Wingdings" w:hAnsi="Wingdings" w:cs="Wingdings"/>
          <w:i w:val="0"/>
          <w:iCs w:val="0"/>
          <w:caps w:val="0"/>
          <w:color w:val="444444"/>
          <w:spacing w:val="0"/>
          <w:sz w:val="21"/>
          <w:szCs w:val="21"/>
          <w:u w:val="none"/>
          <w:bdr w:val="none" w:color="auto" w:sz="0" w:space="0"/>
        </w:rPr>
        <w:t>Ø </w:t>
      </w:r>
      <w:r>
        <w:rPr>
          <w:rFonts w:hint="eastAsia" w:ascii="宋体" w:hAnsi="宋体" w:eastAsia="宋体" w:cs="宋体"/>
          <w:i w:val="0"/>
          <w:iCs w:val="0"/>
          <w:caps w:val="0"/>
          <w:color w:val="444444"/>
          <w:spacing w:val="0"/>
          <w:sz w:val="21"/>
          <w:szCs w:val="21"/>
          <w:u w:val="none"/>
          <w:bdr w:val="none" w:color="auto" w:sz="0" w:space="0"/>
        </w:rPr>
        <w:t>微电脑控制，触摸屏操作，菜单式界面，机电一体化设计理念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420" w:right="0"/>
        <w:jc w:val="left"/>
      </w:pPr>
      <w:r>
        <w:rPr>
          <w:rFonts w:hint="default" w:ascii="Wingdings" w:hAnsi="Wingdings" w:cs="Wingdings"/>
          <w:i w:val="0"/>
          <w:iCs w:val="0"/>
          <w:caps w:val="0"/>
          <w:color w:val="444444"/>
          <w:spacing w:val="0"/>
          <w:sz w:val="21"/>
          <w:szCs w:val="21"/>
          <w:u w:val="none"/>
          <w:bdr w:val="none" w:color="auto" w:sz="0" w:space="0"/>
        </w:rPr>
        <w:t>Ø </w:t>
      </w:r>
      <w:r>
        <w:rPr>
          <w:rFonts w:hint="eastAsia" w:ascii="宋体" w:hAnsi="宋体" w:eastAsia="宋体" w:cs="宋体"/>
          <w:i w:val="0"/>
          <w:iCs w:val="0"/>
          <w:caps w:val="0"/>
          <w:color w:val="444444"/>
          <w:spacing w:val="0"/>
          <w:sz w:val="21"/>
          <w:szCs w:val="21"/>
          <w:u w:val="none"/>
          <w:bdr w:val="none" w:color="auto" w:sz="0" w:space="0"/>
        </w:rPr>
        <w:t>试验数据连续采集，峰值自动保持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420" w:right="0"/>
        <w:jc w:val="left"/>
      </w:pPr>
      <w:r>
        <w:rPr>
          <w:rFonts w:hint="default" w:ascii="Wingdings" w:hAnsi="Wingdings" w:cs="Wingdings"/>
          <w:i w:val="0"/>
          <w:iCs w:val="0"/>
          <w:caps w:val="0"/>
          <w:color w:val="444444"/>
          <w:spacing w:val="0"/>
          <w:sz w:val="21"/>
          <w:szCs w:val="21"/>
          <w:u w:val="none"/>
          <w:bdr w:val="none" w:color="auto" w:sz="0" w:space="0"/>
        </w:rPr>
        <w:t>Ø </w:t>
      </w:r>
      <w:r>
        <w:rPr>
          <w:rFonts w:hint="eastAsia" w:ascii="宋体" w:hAnsi="宋体" w:eastAsia="宋体" w:cs="宋体"/>
          <w:i w:val="0"/>
          <w:iCs w:val="0"/>
          <w:caps w:val="0"/>
          <w:color w:val="444444"/>
          <w:spacing w:val="0"/>
          <w:sz w:val="21"/>
          <w:szCs w:val="21"/>
          <w:u w:val="none"/>
          <w:bdr w:val="none" w:color="auto" w:sz="0" w:space="0"/>
        </w:rPr>
        <w:t>成组数据统计分析，单次或多次实验结果打印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420" w:right="0"/>
        <w:jc w:val="left"/>
      </w:pPr>
      <w:r>
        <w:rPr>
          <w:rFonts w:hint="default" w:ascii="Wingdings" w:hAnsi="Wingdings" w:cs="Wingdings"/>
          <w:i w:val="0"/>
          <w:iCs w:val="0"/>
          <w:caps w:val="0"/>
          <w:color w:val="444444"/>
          <w:spacing w:val="0"/>
          <w:sz w:val="21"/>
          <w:szCs w:val="21"/>
          <w:u w:val="none"/>
          <w:bdr w:val="none" w:color="auto" w:sz="0" w:space="0"/>
        </w:rPr>
        <w:t>Ø </w:t>
      </w:r>
      <w:r>
        <w:rPr>
          <w:rFonts w:hint="default" w:ascii="Arial" w:hAnsi="Arial" w:cs="Arial"/>
          <w:i w:val="0"/>
          <w:iCs w:val="0"/>
          <w:caps w:val="0"/>
          <w:color w:val="444444"/>
          <w:spacing w:val="0"/>
          <w:sz w:val="18"/>
          <w:szCs w:val="18"/>
          <w:u w:val="none"/>
          <w:bdr w:val="none" w:color="auto" w:sz="0" w:space="0"/>
        </w:rPr>
        <w:br w:type="textWrapping"/>
      </w:r>
      <w:r>
        <w:rPr>
          <w:rFonts w:hint="eastAsia" w:ascii="宋体" w:hAnsi="宋体" w:eastAsia="宋体" w:cs="宋体"/>
          <w:i w:val="0"/>
          <w:iCs w:val="0"/>
          <w:caps w:val="0"/>
          <w:color w:val="444444"/>
          <w:spacing w:val="0"/>
          <w:sz w:val="21"/>
          <w:szCs w:val="21"/>
          <w:u w:val="none"/>
          <w:bdr w:val="none" w:color="auto" w:sz="0" w:space="0"/>
        </w:rPr>
        <w:t>锁紧力、开启力的双重模式设计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420" w:right="0"/>
        <w:jc w:val="left"/>
      </w:pPr>
      <w:r>
        <w:rPr>
          <w:rFonts w:hint="default" w:ascii="Wingdings" w:hAnsi="Wingdings" w:cs="Wingdings"/>
          <w:i w:val="0"/>
          <w:iCs w:val="0"/>
          <w:caps w:val="0"/>
          <w:color w:val="444444"/>
          <w:spacing w:val="0"/>
          <w:sz w:val="21"/>
          <w:szCs w:val="21"/>
          <w:u w:val="none"/>
          <w:bdr w:val="none" w:color="auto" w:sz="0" w:space="0"/>
        </w:rPr>
        <w:t>Ø </w:t>
      </w:r>
      <w:r>
        <w:rPr>
          <w:rFonts w:hint="eastAsia" w:ascii="宋体" w:hAnsi="宋体" w:eastAsia="宋体" w:cs="宋体"/>
          <w:i w:val="0"/>
          <w:iCs w:val="0"/>
          <w:caps w:val="0"/>
          <w:color w:val="444444"/>
          <w:spacing w:val="0"/>
          <w:sz w:val="21"/>
          <w:szCs w:val="21"/>
          <w:u w:val="none"/>
          <w:bdr w:val="none" w:color="auto" w:sz="0" w:space="0"/>
        </w:rPr>
        <w:t>试验次数可设，数据删除，统计功能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420" w:right="0"/>
        <w:jc w:val="left"/>
      </w:pPr>
      <w:r>
        <w:rPr>
          <w:rFonts w:hint="default" w:ascii="Wingdings" w:hAnsi="Wingdings" w:cs="Wingdings"/>
          <w:i w:val="0"/>
          <w:iCs w:val="0"/>
          <w:caps w:val="0"/>
          <w:color w:val="444444"/>
          <w:spacing w:val="0"/>
          <w:sz w:val="21"/>
          <w:szCs w:val="21"/>
          <w:u w:val="none"/>
          <w:bdr w:val="none" w:color="auto" w:sz="0" w:space="0"/>
        </w:rPr>
        <w:t>Ø </w:t>
      </w:r>
      <w:r>
        <w:rPr>
          <w:rFonts w:hint="eastAsia" w:ascii="宋体" w:hAnsi="宋体" w:eastAsia="宋体" w:cs="宋体"/>
          <w:i w:val="0"/>
          <w:iCs w:val="0"/>
          <w:caps w:val="0"/>
          <w:color w:val="444444"/>
          <w:spacing w:val="0"/>
          <w:sz w:val="21"/>
          <w:szCs w:val="21"/>
          <w:u w:val="none"/>
          <w:bdr w:val="none" w:color="auto" w:sz="0" w:space="0"/>
        </w:rPr>
        <w:t>自动清零，智能故障提示，超载保护，试验参数掉电记忆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420" w:right="0"/>
        <w:jc w:val="left"/>
      </w:pPr>
      <w:r>
        <w:rPr>
          <w:rFonts w:hint="default" w:ascii="Wingdings" w:hAnsi="Wingdings" w:cs="Wingdings"/>
          <w:i w:val="0"/>
          <w:iCs w:val="0"/>
          <w:caps w:val="0"/>
          <w:color w:val="444444"/>
          <w:spacing w:val="0"/>
          <w:sz w:val="21"/>
          <w:szCs w:val="21"/>
          <w:u w:val="none"/>
          <w:bdr w:val="none" w:color="auto" w:sz="0" w:space="0"/>
        </w:rPr>
        <w:t>Ø </w:t>
      </w:r>
      <w:r>
        <w:rPr>
          <w:rFonts w:hint="eastAsia" w:ascii="宋体" w:hAnsi="宋体" w:eastAsia="宋体" w:cs="宋体"/>
          <w:i w:val="0"/>
          <w:iCs w:val="0"/>
          <w:caps w:val="0"/>
          <w:color w:val="444444"/>
          <w:spacing w:val="0"/>
          <w:sz w:val="21"/>
          <w:szCs w:val="21"/>
          <w:u w:val="none"/>
          <w:bdr w:val="none" w:color="auto" w:sz="0" w:space="0"/>
        </w:rPr>
        <w:t>体积小巧、操作方便，性能可靠，试验快捷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420" w:right="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jc w:val="left"/>
      </w:pPr>
      <w:r>
        <w:rPr>
          <w:rStyle w:val="6"/>
          <w:rFonts w:hint="eastAsia" w:ascii="宋体" w:hAnsi="宋体" w:eastAsia="宋体" w:cs="宋体"/>
          <w:i w:val="0"/>
          <w:iCs w:val="0"/>
          <w:caps w:val="0"/>
          <w:color w:val="0000FF"/>
          <w:spacing w:val="0"/>
          <w:sz w:val="28"/>
          <w:szCs w:val="28"/>
          <w:u w:val="none"/>
          <w:bdr w:val="none" w:color="auto" w:sz="0" w:space="0"/>
          <w:shd w:val="clear" w:fill="FFFFFF"/>
        </w:rPr>
        <w:t>产品参数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420" w:right="0"/>
        <w:jc w:val="left"/>
      </w:pPr>
      <w:r>
        <w:rPr>
          <w:rFonts w:hint="default" w:ascii="Wingdings" w:hAnsi="Wingdings" w:cs="Wingdings"/>
          <w:i w:val="0"/>
          <w:iCs w:val="0"/>
          <w:caps w:val="0"/>
          <w:color w:val="333333"/>
          <w:spacing w:val="0"/>
          <w:sz w:val="21"/>
          <w:szCs w:val="21"/>
          <w:u w:val="none"/>
          <w:bdr w:val="none" w:color="auto" w:sz="0" w:space="0"/>
          <w:shd w:val="clear" w:fill="FFFFFF"/>
        </w:rPr>
        <w:t>² </w:t>
      </w:r>
      <w:r>
        <w:rPr>
          <w:rFonts w:hint="eastAsia" w:ascii="宋体" w:hAnsi="宋体" w:eastAsia="宋体" w:cs="宋体"/>
          <w:i w:val="0"/>
          <w:iCs w:val="0"/>
          <w:caps w:val="0"/>
          <w:color w:val="333333"/>
          <w:spacing w:val="0"/>
          <w:sz w:val="21"/>
          <w:szCs w:val="21"/>
          <w:u w:val="none"/>
          <w:bdr w:val="none" w:color="auto" w:sz="0" w:space="0"/>
          <w:shd w:val="clear" w:fill="FFFFFF"/>
        </w:rPr>
        <w:t>规 格：20Nm（标配）</w:t>
      </w:r>
      <w:r>
        <w:rPr>
          <w:rFonts w:hint="eastAsia" w:ascii="宋体" w:hAnsi="宋体" w:eastAsia="宋体" w:cs="宋体"/>
          <w:i w:val="0"/>
          <w:iCs w:val="0"/>
          <w:caps w:val="0"/>
          <w:color w:val="444444"/>
          <w:spacing w:val="0"/>
          <w:sz w:val="21"/>
          <w:szCs w:val="21"/>
          <w:u w:val="none"/>
          <w:bdr w:val="none" w:color="auto" w:sz="0" w:space="0"/>
          <w:shd w:val="clear" w:fill="FFFFFF"/>
        </w:rPr>
        <w:t>(40Nm、50Nm 量程可选)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420" w:right="0"/>
        <w:jc w:val="left"/>
      </w:pPr>
      <w:r>
        <w:rPr>
          <w:rFonts w:hint="default" w:ascii="Wingdings" w:hAnsi="Wingdings" w:cs="Wingdings"/>
          <w:i w:val="0"/>
          <w:iCs w:val="0"/>
          <w:caps w:val="0"/>
          <w:color w:val="333333"/>
          <w:spacing w:val="0"/>
          <w:sz w:val="21"/>
          <w:szCs w:val="21"/>
          <w:u w:val="none"/>
          <w:bdr w:val="none" w:color="auto" w:sz="0" w:space="0"/>
          <w:shd w:val="clear" w:fill="FFFFFF"/>
        </w:rPr>
        <w:t>² </w:t>
      </w:r>
      <w:r>
        <w:rPr>
          <w:rFonts w:hint="eastAsia" w:ascii="宋体" w:hAnsi="宋体" w:eastAsia="宋体" w:cs="宋体"/>
          <w:i w:val="0"/>
          <w:iCs w:val="0"/>
          <w:caps w:val="0"/>
          <w:color w:val="333333"/>
          <w:spacing w:val="0"/>
          <w:sz w:val="21"/>
          <w:szCs w:val="21"/>
          <w:u w:val="none"/>
          <w:bdr w:val="none" w:color="auto" w:sz="0" w:space="0"/>
          <w:shd w:val="clear" w:fill="FFFFFF"/>
        </w:rPr>
        <w:t>精 度：1级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420" w:right="0"/>
        <w:jc w:val="left"/>
      </w:pPr>
      <w:r>
        <w:rPr>
          <w:rFonts w:hint="default" w:ascii="Wingdings" w:hAnsi="Wingdings" w:cs="Wingdings"/>
          <w:i w:val="0"/>
          <w:iCs w:val="0"/>
          <w:caps w:val="0"/>
          <w:color w:val="333333"/>
          <w:spacing w:val="0"/>
          <w:sz w:val="21"/>
          <w:szCs w:val="21"/>
          <w:u w:val="none"/>
          <w:bdr w:val="none" w:color="auto" w:sz="0" w:space="0"/>
          <w:shd w:val="clear" w:fill="FFFFFF"/>
        </w:rPr>
        <w:t>² </w:t>
      </w:r>
      <w:r>
        <w:rPr>
          <w:rFonts w:hint="eastAsia" w:ascii="宋体" w:hAnsi="宋体" w:eastAsia="宋体" w:cs="宋体"/>
          <w:i w:val="0"/>
          <w:iCs w:val="0"/>
          <w:caps w:val="0"/>
          <w:color w:val="333333"/>
          <w:spacing w:val="0"/>
          <w:sz w:val="21"/>
          <w:szCs w:val="21"/>
          <w:u w:val="none"/>
          <w:bdr w:val="none" w:color="auto" w:sz="0" w:space="0"/>
          <w:shd w:val="clear" w:fill="FFFFFF"/>
        </w:rPr>
        <w:t>系统分辨率：0.001 Nm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420" w:right="0"/>
        <w:jc w:val="left"/>
      </w:pPr>
      <w:r>
        <w:rPr>
          <w:rFonts w:hint="default" w:ascii="Wingdings" w:hAnsi="Wingdings" w:cs="Wingdings"/>
          <w:i w:val="0"/>
          <w:iCs w:val="0"/>
          <w:caps w:val="0"/>
          <w:color w:val="333333"/>
          <w:spacing w:val="0"/>
          <w:sz w:val="21"/>
          <w:szCs w:val="21"/>
          <w:u w:val="none"/>
          <w:bdr w:val="none" w:color="auto" w:sz="0" w:space="0"/>
          <w:shd w:val="clear" w:fill="FFFFFF"/>
        </w:rPr>
        <w:t>² </w:t>
      </w:r>
      <w:r>
        <w:rPr>
          <w:rFonts w:hint="eastAsia" w:ascii="宋体" w:hAnsi="宋体" w:eastAsia="宋体" w:cs="宋体"/>
          <w:i w:val="0"/>
          <w:iCs w:val="0"/>
          <w:caps w:val="0"/>
          <w:color w:val="333333"/>
          <w:spacing w:val="0"/>
          <w:sz w:val="21"/>
          <w:szCs w:val="21"/>
          <w:u w:val="none"/>
          <w:bdr w:val="none" w:color="auto" w:sz="0" w:space="0"/>
          <w:shd w:val="clear" w:fill="FFFFFF"/>
        </w:rPr>
        <w:t>夹持范围：Ф5mm～Ф170mm（直径）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420" w:right="0"/>
        <w:jc w:val="left"/>
      </w:pPr>
      <w:r>
        <w:rPr>
          <w:rFonts w:hint="default" w:ascii="Wingdings" w:hAnsi="Wingdings" w:cs="Wingdings"/>
          <w:i w:val="0"/>
          <w:iCs w:val="0"/>
          <w:caps w:val="0"/>
          <w:color w:val="333333"/>
          <w:spacing w:val="0"/>
          <w:sz w:val="21"/>
          <w:szCs w:val="21"/>
          <w:u w:val="none"/>
          <w:bdr w:val="none" w:color="auto" w:sz="0" w:space="0"/>
          <w:shd w:val="clear" w:fill="FFFFFF"/>
        </w:rPr>
        <w:t>² </w:t>
      </w:r>
      <w:r>
        <w:rPr>
          <w:rFonts w:hint="eastAsia" w:ascii="宋体" w:hAnsi="宋体" w:eastAsia="宋体" w:cs="宋体"/>
          <w:i w:val="0"/>
          <w:iCs w:val="0"/>
          <w:caps w:val="0"/>
          <w:color w:val="333333"/>
          <w:spacing w:val="0"/>
          <w:sz w:val="21"/>
          <w:szCs w:val="21"/>
          <w:u w:val="none"/>
          <w:bdr w:val="none" w:color="auto" w:sz="0" w:space="0"/>
          <w:shd w:val="clear" w:fill="FFFFFF"/>
        </w:rPr>
        <w:t>外形尺寸：350mm(L)×240mm(B)×140mm(H)</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420" w:right="0"/>
        <w:jc w:val="left"/>
      </w:pPr>
      <w:r>
        <w:rPr>
          <w:rFonts w:hint="default" w:ascii="Wingdings" w:hAnsi="Wingdings" w:cs="Wingdings"/>
          <w:i w:val="0"/>
          <w:iCs w:val="0"/>
          <w:caps w:val="0"/>
          <w:color w:val="333333"/>
          <w:spacing w:val="0"/>
          <w:sz w:val="21"/>
          <w:szCs w:val="21"/>
          <w:u w:val="none"/>
          <w:bdr w:val="none" w:color="auto" w:sz="0" w:space="0"/>
          <w:shd w:val="clear" w:fill="FFFFFF"/>
        </w:rPr>
        <w:t>² </w:t>
      </w:r>
      <w:r>
        <w:rPr>
          <w:rFonts w:hint="eastAsia" w:ascii="宋体" w:hAnsi="宋体" w:eastAsia="宋体" w:cs="宋体"/>
          <w:i w:val="0"/>
          <w:iCs w:val="0"/>
          <w:caps w:val="0"/>
          <w:color w:val="333333"/>
          <w:spacing w:val="0"/>
          <w:sz w:val="21"/>
          <w:szCs w:val="21"/>
          <w:u w:val="none"/>
          <w:bdr w:val="none" w:color="auto" w:sz="0" w:space="0"/>
          <w:shd w:val="clear" w:fill="FFFFFF"/>
        </w:rPr>
        <w:t>电 源：AC 220V 50Hz</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420" w:right="0"/>
        <w:jc w:val="left"/>
      </w:pPr>
      <w:r>
        <w:rPr>
          <w:rFonts w:hint="default" w:ascii="Wingdings" w:hAnsi="Wingdings" w:cs="Wingdings"/>
          <w:i w:val="0"/>
          <w:iCs w:val="0"/>
          <w:caps w:val="0"/>
          <w:color w:val="333333"/>
          <w:spacing w:val="0"/>
          <w:sz w:val="21"/>
          <w:szCs w:val="21"/>
          <w:u w:val="none"/>
          <w:bdr w:val="none" w:color="auto" w:sz="0" w:space="0"/>
          <w:shd w:val="clear" w:fill="FFFFFF"/>
        </w:rPr>
        <w:t>² </w:t>
      </w:r>
      <w:r>
        <w:rPr>
          <w:rFonts w:hint="eastAsia" w:ascii="宋体" w:hAnsi="宋体" w:eastAsia="宋体" w:cs="宋体"/>
          <w:i w:val="0"/>
          <w:iCs w:val="0"/>
          <w:caps w:val="0"/>
          <w:color w:val="333333"/>
          <w:spacing w:val="0"/>
          <w:sz w:val="21"/>
          <w:szCs w:val="21"/>
          <w:u w:val="none"/>
          <w:bdr w:val="none" w:color="auto" w:sz="0" w:space="0"/>
          <w:shd w:val="clear" w:fill="FFFFFF"/>
        </w:rPr>
        <w:t>净 重：19kg</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420" w:right="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jc w:val="left"/>
      </w:pPr>
      <w:r>
        <w:rPr>
          <w:rStyle w:val="6"/>
          <w:rFonts w:hint="eastAsia" w:ascii="宋体" w:hAnsi="宋体" w:eastAsia="宋体" w:cs="宋体"/>
          <w:i w:val="0"/>
          <w:iCs w:val="0"/>
          <w:caps w:val="0"/>
          <w:color w:val="0000FF"/>
          <w:spacing w:val="0"/>
          <w:sz w:val="28"/>
          <w:szCs w:val="28"/>
          <w:u w:val="none"/>
          <w:bdr w:val="none" w:color="auto" w:sz="0" w:space="0"/>
          <w:shd w:val="clear" w:fill="FFFFFF"/>
        </w:rPr>
        <w:t>技术标准</w:t>
      </w:r>
      <w:r>
        <w:rPr>
          <w:rFonts w:hint="eastAsia" w:ascii="宋体" w:hAnsi="宋体" w:eastAsia="宋体" w:cs="宋体"/>
          <w:i w:val="0"/>
          <w:iCs w:val="0"/>
          <w:caps w:val="0"/>
          <w:color w:val="333333"/>
          <w:spacing w:val="0"/>
          <w:sz w:val="24"/>
          <w:szCs w:val="24"/>
          <w:u w:val="none"/>
          <w:bdr w:val="none" w:color="auto" w:sz="0" w:space="0"/>
          <w:shd w:val="clear" w:fill="FFFFFF"/>
        </w:rPr>
        <w:br w:type="textWrapping"/>
      </w:r>
      <w:r>
        <w:rPr>
          <w:rFonts w:hint="eastAsia" w:ascii="宋体" w:hAnsi="宋体" w:eastAsia="宋体" w:cs="宋体"/>
          <w:i w:val="0"/>
          <w:iCs w:val="0"/>
          <w:caps w:val="0"/>
          <w:color w:val="333333"/>
          <w:spacing w:val="0"/>
          <w:sz w:val="21"/>
          <w:szCs w:val="21"/>
          <w:u w:val="none"/>
          <w:bdr w:val="none" w:color="auto" w:sz="0" w:space="0"/>
          <w:shd w:val="clear" w:fill="FFFFFF"/>
        </w:rPr>
        <w:t>　　GB/T 17876、BB/T 0025、BB/T 0034(GB/T 14803)、 ASTM D 2063、ASTM D 3198、ASTM D 3474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jc w:val="left"/>
      </w:pPr>
      <w:r>
        <w:rPr>
          <w:rFonts w:hint="eastAsia" w:ascii="宋体" w:hAnsi="宋体" w:eastAsia="宋体" w:cs="宋体"/>
          <w:i w:val="0"/>
          <w:iCs w:val="0"/>
          <w:caps w:val="0"/>
          <w:color w:val="333333"/>
          <w:spacing w:val="0"/>
          <w:sz w:val="21"/>
          <w:szCs w:val="21"/>
          <w:u w:val="none"/>
          <w:bdr w:val="none" w:color="auto" w:sz="0" w:space="0"/>
          <w:shd w:val="clear" w:fill="FFFFFF"/>
        </w:rPr>
        <w:br w:type="textWrapping"/>
      </w:r>
      <w:r>
        <w:rPr>
          <w:rStyle w:val="6"/>
          <w:rFonts w:hint="eastAsia" w:ascii="宋体" w:hAnsi="宋体" w:eastAsia="宋体" w:cs="宋体"/>
          <w:i w:val="0"/>
          <w:iCs w:val="0"/>
          <w:caps w:val="0"/>
          <w:color w:val="0000FF"/>
          <w:spacing w:val="0"/>
          <w:sz w:val="28"/>
          <w:szCs w:val="28"/>
          <w:u w:val="none"/>
          <w:bdr w:val="none" w:color="auto" w:sz="0" w:space="0"/>
          <w:shd w:val="clear" w:fill="FFFFFF"/>
        </w:rPr>
        <w:t>标准配置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jc w:val="left"/>
      </w:pPr>
      <w:r>
        <w:rPr>
          <w:rFonts w:hint="eastAsia" w:ascii="宋体" w:hAnsi="宋体" w:eastAsia="宋体" w:cs="宋体"/>
          <w:i w:val="0"/>
          <w:iCs w:val="0"/>
          <w:caps w:val="0"/>
          <w:color w:val="333333"/>
          <w:spacing w:val="0"/>
          <w:sz w:val="21"/>
          <w:szCs w:val="21"/>
          <w:u w:val="none"/>
          <w:bdr w:val="none" w:color="auto" w:sz="0" w:space="0"/>
          <w:shd w:val="clear" w:fill="FFFFFF"/>
        </w:rPr>
        <w:t>　　主机、微型打印机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jc w:val="left"/>
      </w:pPr>
      <w:r>
        <w:rPr>
          <w:rFonts w:hint="eastAsia" w:ascii="宋体" w:hAnsi="宋体" w:eastAsia="宋体" w:cs="宋体"/>
          <w:i w:val="0"/>
          <w:iCs w:val="0"/>
          <w:caps w:val="0"/>
          <w:color w:val="333333"/>
          <w:spacing w:val="0"/>
          <w:sz w:val="21"/>
          <w:szCs w:val="21"/>
          <w:u w:val="none"/>
          <w:bdr w:val="none" w:color="auto" w:sz="0" w:space="0"/>
          <w:shd w:val="clear" w:fill="FFFFFF"/>
        </w:rPr>
        <w:br w:type="textWrapping"/>
      </w:r>
      <w:r>
        <w:rPr>
          <w:rStyle w:val="6"/>
          <w:rFonts w:hint="eastAsia" w:ascii="宋体" w:hAnsi="宋体" w:eastAsia="宋体" w:cs="宋体"/>
          <w:i w:val="0"/>
          <w:iCs w:val="0"/>
          <w:caps w:val="0"/>
          <w:color w:val="0000FF"/>
          <w:spacing w:val="0"/>
          <w:sz w:val="28"/>
          <w:szCs w:val="28"/>
          <w:u w:val="none"/>
          <w:bdr w:val="none" w:color="auto" w:sz="0" w:space="0"/>
          <w:shd w:val="clear" w:fill="FFFFFF"/>
        </w:rPr>
        <w:t>选购件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jc w:val="left"/>
      </w:pPr>
      <w:r>
        <w:rPr>
          <w:rFonts w:hint="eastAsia" w:ascii="宋体" w:hAnsi="宋体" w:eastAsia="宋体" w:cs="宋体"/>
          <w:i w:val="0"/>
          <w:iCs w:val="0"/>
          <w:caps w:val="0"/>
          <w:color w:val="333333"/>
          <w:spacing w:val="0"/>
          <w:sz w:val="21"/>
          <w:szCs w:val="21"/>
          <w:u w:val="none"/>
          <w:bdr w:val="none" w:color="auto" w:sz="0" w:space="0"/>
          <w:shd w:val="clear" w:fill="FFFFFF"/>
        </w:rPr>
        <w:t>　　专业软件、通信电缆</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01A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2021-10-28T03:08:21Z</dcterms:created>
  <dc:creator>账户2</dc:creator>
  <cp:lastModifiedBy>账户2</cp:lastModifiedBy>
  <dcterms:modified xsi:type="dcterms:W3CDTF">2021-10-28T03:08:24Z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7CA0E271284A469FA4ECEF5B91F00830</vt:lpwstr>
  </property>
</Properties>
</file>